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46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678"/>
        <w:gridCol w:w="2126"/>
      </w:tblGrid>
      <w:tr w:rsidR="00265552" w:rsidRPr="00CC53EF" w14:paraId="5C038FC7" w14:textId="77777777" w:rsidTr="00C3483D">
        <w:trPr>
          <w:trHeight w:val="719"/>
        </w:trPr>
        <w:tc>
          <w:tcPr>
            <w:tcW w:w="9747" w:type="dxa"/>
            <w:gridSpan w:val="3"/>
            <w:shd w:val="clear" w:color="auto" w:fill="E2EFD9" w:themeFill="accent6" w:themeFillTint="33"/>
            <w:vAlign w:val="center"/>
          </w:tcPr>
          <w:p w14:paraId="0E909728" w14:textId="77777777" w:rsidR="00265552" w:rsidRPr="00CC53EF" w:rsidRDefault="00265552" w:rsidP="00C3483D">
            <w:pPr>
              <w:pStyle w:val="Tijeloteksta"/>
              <w:spacing w:before="160" w:after="200"/>
              <w:jc w:val="center"/>
              <w:rPr>
                <w:rFonts w:asciiTheme="minorHAnsi" w:eastAsia="Simsun (Founder Extended)" w:hAnsiTheme="minorHAnsi"/>
                <w:b w:val="0"/>
                <w:sz w:val="22"/>
                <w:szCs w:val="22"/>
                <w:lang w:eastAsia="zh-CN"/>
              </w:rPr>
            </w:pPr>
            <w:r w:rsidRPr="00CC53EF">
              <w:rPr>
                <w:rFonts w:ascii="Segoe UI" w:eastAsia="Simsun (Founder Extended)" w:hAnsi="Segoe UI" w:cs="Segoe UI"/>
                <w:sz w:val="22"/>
                <w:szCs w:val="22"/>
                <w:lang w:eastAsia="zh-CN"/>
              </w:rPr>
              <w:t>OBRAZAC  SUDJELOVANJA U SAVJETOVANJU O NACRTU ZAKONA, DRUGOG PROPISA ILI AKTA</w:t>
            </w:r>
          </w:p>
        </w:tc>
      </w:tr>
      <w:tr w:rsidR="00265552" w:rsidRPr="00C7266C" w14:paraId="73755BFB" w14:textId="77777777" w:rsidTr="00C3483D">
        <w:tc>
          <w:tcPr>
            <w:tcW w:w="2943" w:type="dxa"/>
            <w:shd w:val="clear" w:color="auto" w:fill="F2F2F2" w:themeFill="background1" w:themeFillShade="F2"/>
          </w:tcPr>
          <w:p w14:paraId="0FAFB29E"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Naziv nacrta zakona, drugog propisa ili akta</w:t>
            </w:r>
          </w:p>
        </w:tc>
        <w:tc>
          <w:tcPr>
            <w:tcW w:w="6804" w:type="dxa"/>
            <w:gridSpan w:val="2"/>
            <w:vAlign w:val="center"/>
          </w:tcPr>
          <w:p w14:paraId="544F41C6" w14:textId="7E950F66" w:rsidR="00667BBC" w:rsidRDefault="00265552" w:rsidP="00667BBC">
            <w:pPr>
              <w:jc w:val="both"/>
              <w:rPr>
                <w:b/>
              </w:rPr>
            </w:pPr>
            <w:r w:rsidRPr="007A3213">
              <w:rPr>
                <w:rFonts w:cs="Arial"/>
                <w:b/>
                <w:i/>
              </w:rPr>
              <w:t>Nacrt prijedloga</w:t>
            </w:r>
            <w:r w:rsidRPr="007A3213">
              <w:rPr>
                <w:rFonts w:eastAsia="Calibri" w:cs="Arial"/>
                <w:b/>
              </w:rPr>
              <w:t xml:space="preserve"> </w:t>
            </w:r>
            <w:r w:rsidR="00F53F32">
              <w:t xml:space="preserve"> </w:t>
            </w:r>
            <w:r w:rsidR="00667BBC">
              <w:rPr>
                <w:b/>
              </w:rPr>
              <w:t xml:space="preserve"> PROGRAMI JAVNIH POTREBA U KULTURI, TEHNIČKOJ KULTURI I ZNANOSTI Grada Šibenika za 202</w:t>
            </w:r>
            <w:r w:rsidR="00470530">
              <w:rPr>
                <w:b/>
              </w:rPr>
              <w:t>4</w:t>
            </w:r>
            <w:r w:rsidR="00667BBC">
              <w:rPr>
                <w:b/>
              </w:rPr>
              <w:t xml:space="preserve">. godinu </w:t>
            </w:r>
          </w:p>
          <w:p w14:paraId="33162425" w14:textId="7F9B2F5B" w:rsidR="00265552" w:rsidRPr="00F53F32" w:rsidRDefault="00265552" w:rsidP="00F53F32">
            <w:pPr>
              <w:spacing w:after="0"/>
              <w:jc w:val="both"/>
              <w:rPr>
                <w:rFonts w:cs="Arial"/>
                <w:b/>
                <w:i/>
              </w:rPr>
            </w:pPr>
          </w:p>
        </w:tc>
      </w:tr>
      <w:tr w:rsidR="00265552" w:rsidRPr="00C7266C" w14:paraId="2B053AAC" w14:textId="77777777" w:rsidTr="00C3483D">
        <w:tc>
          <w:tcPr>
            <w:tcW w:w="2943" w:type="dxa"/>
            <w:shd w:val="clear" w:color="auto" w:fill="F2F2F2" w:themeFill="background1" w:themeFillShade="F2"/>
          </w:tcPr>
          <w:p w14:paraId="7856A364"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Naziv tijela nadležnog za izradu nacrta</w:t>
            </w:r>
          </w:p>
        </w:tc>
        <w:tc>
          <w:tcPr>
            <w:tcW w:w="6804" w:type="dxa"/>
            <w:gridSpan w:val="2"/>
            <w:vAlign w:val="center"/>
          </w:tcPr>
          <w:p w14:paraId="2EC7333B" w14:textId="2F8BC0EC" w:rsidR="00265552" w:rsidRPr="00C7266C" w:rsidRDefault="00265552" w:rsidP="00C3483D">
            <w:pPr>
              <w:pStyle w:val="Tijeloteksta"/>
              <w:spacing w:before="120" w:after="120"/>
              <w:jc w:val="center"/>
              <w:rPr>
                <w:rFonts w:asciiTheme="minorHAnsi" w:eastAsia="Simsun (Founder Extended)" w:hAnsiTheme="minorHAnsi" w:cs="Segoe UI"/>
                <w:sz w:val="22"/>
                <w:szCs w:val="22"/>
                <w:lang w:eastAsia="zh-CN"/>
              </w:rPr>
            </w:pPr>
            <w:r w:rsidRPr="00C7266C">
              <w:rPr>
                <w:rFonts w:asciiTheme="minorHAnsi" w:eastAsia="Simsun (Founder Extended)" w:hAnsiTheme="minorHAnsi" w:cs="Segoe UI"/>
                <w:sz w:val="22"/>
                <w:szCs w:val="22"/>
                <w:lang w:eastAsia="zh-CN"/>
              </w:rPr>
              <w:t>Grad</w:t>
            </w:r>
            <w:r>
              <w:rPr>
                <w:rFonts w:asciiTheme="minorHAnsi" w:eastAsia="Simsun (Founder Extended)" w:hAnsiTheme="minorHAnsi" w:cs="Segoe UI"/>
                <w:sz w:val="22"/>
                <w:szCs w:val="22"/>
                <w:lang w:eastAsia="zh-CN"/>
              </w:rPr>
              <w:t xml:space="preserve"> Šibenik</w:t>
            </w:r>
            <w:r w:rsidRPr="00C7266C">
              <w:rPr>
                <w:rFonts w:asciiTheme="minorHAnsi" w:eastAsia="Simsun (Founder Extended)" w:hAnsiTheme="minorHAnsi" w:cs="Segoe UI"/>
                <w:sz w:val="22"/>
                <w:szCs w:val="22"/>
                <w:lang w:eastAsia="zh-CN"/>
              </w:rPr>
              <w:t xml:space="preserve">, </w:t>
            </w:r>
            <w:r w:rsidRPr="00C7266C">
              <w:rPr>
                <w:rFonts w:asciiTheme="minorHAnsi" w:hAnsiTheme="minorHAnsi"/>
                <w:sz w:val="22"/>
                <w:szCs w:val="22"/>
              </w:rPr>
              <w:t xml:space="preserve"> </w:t>
            </w:r>
            <w:r w:rsidRPr="00C7266C">
              <w:rPr>
                <w:rFonts w:asciiTheme="minorHAnsi" w:eastAsia="Simsun (Founder Extended)" w:hAnsiTheme="minorHAnsi" w:cs="Segoe UI"/>
                <w:sz w:val="22"/>
                <w:szCs w:val="22"/>
                <w:lang w:eastAsia="zh-CN"/>
              </w:rPr>
              <w:t xml:space="preserve">Upravni odjel za </w:t>
            </w:r>
            <w:r w:rsidR="00861580">
              <w:rPr>
                <w:rFonts w:asciiTheme="minorHAnsi" w:eastAsia="Simsun (Founder Extended)" w:hAnsiTheme="minorHAnsi" w:cs="Segoe UI"/>
                <w:sz w:val="22"/>
                <w:szCs w:val="22"/>
                <w:lang w:eastAsia="zh-CN"/>
              </w:rPr>
              <w:t>društvene djelatnosti</w:t>
            </w:r>
          </w:p>
        </w:tc>
      </w:tr>
      <w:tr w:rsidR="00265552" w:rsidRPr="00C7266C" w14:paraId="547A0B75" w14:textId="77777777" w:rsidTr="00C3483D">
        <w:tc>
          <w:tcPr>
            <w:tcW w:w="2943" w:type="dxa"/>
            <w:shd w:val="clear" w:color="auto" w:fill="F2F2F2" w:themeFill="background1" w:themeFillShade="F2"/>
          </w:tcPr>
          <w:p w14:paraId="02A8A2F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 xml:space="preserve">Razdoblje savjetovanja </w:t>
            </w:r>
            <w:r w:rsidRPr="002B76C6">
              <w:rPr>
                <w:rFonts w:ascii="Segoe UI" w:eastAsia="Simsun (Founder Extended)" w:hAnsi="Segoe UI" w:cs="Segoe UI"/>
                <w:b w:val="0"/>
                <w:i/>
                <w:sz w:val="20"/>
                <w:szCs w:val="20"/>
                <w:lang w:eastAsia="zh-CN"/>
              </w:rPr>
              <w:t>(početak i završetak)</w:t>
            </w:r>
          </w:p>
        </w:tc>
        <w:tc>
          <w:tcPr>
            <w:tcW w:w="6804" w:type="dxa"/>
            <w:gridSpan w:val="2"/>
            <w:vAlign w:val="center"/>
          </w:tcPr>
          <w:p w14:paraId="1A80A657" w14:textId="27C989D8" w:rsidR="00265552" w:rsidRPr="00C7266C" w:rsidRDefault="0089402F" w:rsidP="00C3483D">
            <w:pPr>
              <w:pStyle w:val="Tijeloteksta"/>
              <w:spacing w:before="120" w:after="120"/>
              <w:jc w:val="center"/>
              <w:rPr>
                <w:rFonts w:asciiTheme="minorHAnsi" w:eastAsia="Simsun (Founder Extended)" w:hAnsiTheme="minorHAnsi" w:cs="Segoe UI"/>
                <w:sz w:val="22"/>
                <w:szCs w:val="22"/>
                <w:lang w:eastAsia="zh-CN"/>
              </w:rPr>
            </w:pPr>
            <w:r>
              <w:rPr>
                <w:rFonts w:asciiTheme="minorHAnsi" w:eastAsia="Simsun (Founder Extended)" w:hAnsiTheme="minorHAnsi" w:cs="Segoe UI"/>
                <w:sz w:val="22"/>
                <w:szCs w:val="22"/>
                <w:lang w:eastAsia="zh-CN"/>
              </w:rPr>
              <w:t>8.</w:t>
            </w:r>
            <w:r w:rsidR="00494306">
              <w:rPr>
                <w:rFonts w:asciiTheme="minorHAnsi" w:eastAsia="Simsun (Founder Extended)" w:hAnsiTheme="minorHAnsi" w:cs="Segoe UI"/>
                <w:sz w:val="22"/>
                <w:szCs w:val="22"/>
                <w:lang w:eastAsia="zh-CN"/>
              </w:rPr>
              <w:t xml:space="preserve"> </w:t>
            </w:r>
            <w:r w:rsidR="00F53F32">
              <w:rPr>
                <w:rFonts w:asciiTheme="minorHAnsi" w:eastAsia="Simsun (Founder Extended)" w:hAnsiTheme="minorHAnsi" w:cs="Segoe UI"/>
                <w:sz w:val="22"/>
                <w:szCs w:val="22"/>
                <w:lang w:eastAsia="zh-CN"/>
              </w:rPr>
              <w:t>studenoga</w:t>
            </w:r>
            <w:r w:rsidR="00265552">
              <w:rPr>
                <w:rFonts w:asciiTheme="minorHAnsi" w:eastAsia="Simsun (Founder Extended)" w:hAnsiTheme="minorHAnsi" w:cs="Segoe UI"/>
                <w:sz w:val="22"/>
                <w:szCs w:val="22"/>
                <w:lang w:eastAsia="zh-CN"/>
              </w:rPr>
              <w:t xml:space="preserve"> –  </w:t>
            </w:r>
            <w:r w:rsidR="00494306">
              <w:rPr>
                <w:rFonts w:asciiTheme="minorHAnsi" w:eastAsia="Simsun (Founder Extended)" w:hAnsiTheme="minorHAnsi" w:cs="Segoe UI"/>
                <w:sz w:val="22"/>
                <w:szCs w:val="22"/>
                <w:lang w:eastAsia="zh-CN"/>
              </w:rPr>
              <w:t xml:space="preserve"> </w:t>
            </w:r>
            <w:r>
              <w:rPr>
                <w:rFonts w:asciiTheme="minorHAnsi" w:eastAsia="Simsun (Founder Extended)" w:hAnsiTheme="minorHAnsi" w:cs="Segoe UI"/>
                <w:sz w:val="22"/>
                <w:szCs w:val="22"/>
                <w:lang w:eastAsia="zh-CN"/>
              </w:rPr>
              <w:t xml:space="preserve">15. </w:t>
            </w:r>
            <w:r w:rsidR="00976082">
              <w:rPr>
                <w:rFonts w:asciiTheme="minorHAnsi" w:eastAsia="Simsun (Founder Extended)" w:hAnsiTheme="minorHAnsi" w:cs="Segoe UI"/>
                <w:sz w:val="22"/>
                <w:szCs w:val="22"/>
                <w:lang w:eastAsia="zh-CN"/>
              </w:rPr>
              <w:t>studenoga</w:t>
            </w:r>
            <w:r w:rsidR="00F53F32">
              <w:rPr>
                <w:rFonts w:asciiTheme="minorHAnsi" w:eastAsia="Simsun (Founder Extended)" w:hAnsiTheme="minorHAnsi" w:cs="Segoe UI"/>
                <w:sz w:val="22"/>
                <w:szCs w:val="22"/>
                <w:lang w:eastAsia="zh-CN"/>
              </w:rPr>
              <w:t xml:space="preserve"> 202</w:t>
            </w:r>
            <w:r w:rsidR="00470530">
              <w:rPr>
                <w:rFonts w:asciiTheme="minorHAnsi" w:eastAsia="Simsun (Founder Extended)" w:hAnsiTheme="minorHAnsi" w:cs="Segoe UI"/>
                <w:sz w:val="22"/>
                <w:szCs w:val="22"/>
                <w:lang w:eastAsia="zh-CN"/>
              </w:rPr>
              <w:t>3</w:t>
            </w:r>
            <w:r w:rsidR="00F53F32">
              <w:rPr>
                <w:rFonts w:asciiTheme="minorHAnsi" w:eastAsia="Simsun (Founder Extended)" w:hAnsiTheme="minorHAnsi" w:cs="Segoe UI"/>
                <w:sz w:val="22"/>
                <w:szCs w:val="22"/>
                <w:lang w:eastAsia="zh-CN"/>
              </w:rPr>
              <w:t>.</w:t>
            </w:r>
            <w:r>
              <w:rPr>
                <w:rFonts w:asciiTheme="minorHAnsi" w:eastAsia="Simsun (Founder Extended)" w:hAnsiTheme="minorHAnsi" w:cs="Segoe UI"/>
                <w:sz w:val="22"/>
                <w:szCs w:val="22"/>
                <w:lang w:eastAsia="zh-CN"/>
              </w:rPr>
              <w:t xml:space="preserve"> do 1</w:t>
            </w:r>
            <w:r w:rsidR="005E1476">
              <w:rPr>
                <w:rFonts w:asciiTheme="minorHAnsi" w:eastAsia="Simsun (Founder Extended)" w:hAnsiTheme="minorHAnsi" w:cs="Segoe UI"/>
                <w:sz w:val="22"/>
                <w:szCs w:val="22"/>
                <w:lang w:eastAsia="zh-CN"/>
              </w:rPr>
              <w:t>2</w:t>
            </w:r>
            <w:r>
              <w:rPr>
                <w:rFonts w:asciiTheme="minorHAnsi" w:eastAsia="Simsun (Founder Extended)" w:hAnsiTheme="minorHAnsi" w:cs="Segoe UI"/>
                <w:sz w:val="22"/>
                <w:szCs w:val="22"/>
                <w:lang w:eastAsia="zh-CN"/>
              </w:rPr>
              <w:t xml:space="preserve"> sati.</w:t>
            </w:r>
          </w:p>
        </w:tc>
      </w:tr>
      <w:tr w:rsidR="00265552" w:rsidRPr="007A3213" w14:paraId="4CB22A58" w14:textId="77777777" w:rsidTr="00C3483D">
        <w:tc>
          <w:tcPr>
            <w:tcW w:w="2943" w:type="dxa"/>
            <w:shd w:val="clear" w:color="auto" w:fill="F2F2F2" w:themeFill="background1" w:themeFillShade="F2"/>
          </w:tcPr>
          <w:p w14:paraId="69166CA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Obrazloženje razloga i ciljeva koji se žele postići donošenjem akta odnosno drugog dokumenta</w:t>
            </w:r>
          </w:p>
        </w:tc>
        <w:tc>
          <w:tcPr>
            <w:tcW w:w="6804" w:type="dxa"/>
            <w:gridSpan w:val="2"/>
            <w:vAlign w:val="center"/>
          </w:tcPr>
          <w:p w14:paraId="77E7981F" w14:textId="77777777" w:rsidR="00BA217D" w:rsidRPr="00BA217D" w:rsidRDefault="00BA217D" w:rsidP="00BA217D">
            <w:pPr>
              <w:spacing w:after="0" w:line="240" w:lineRule="auto"/>
              <w:jc w:val="both"/>
              <w:rPr>
                <w:rFonts w:cs="Arial"/>
              </w:rPr>
            </w:pPr>
            <w:r w:rsidRPr="00BA217D">
              <w:rPr>
                <w:rFonts w:cs="Arial"/>
              </w:rPr>
              <w:t>Program javnih potreba u kulturi, tehničkoj kulturi i znanosti Grada Šibenika za 2024. godinu, u sveukupnom iznosu od 7.163.486,00 EUR. donosi se u skladu sa Zakonom o financiranju javnih potreba u kulturi, Zakona o tehničkoj kulturi,  Zakona o udrugama i Statutom Grada Šibenika, a usklađen je s pozicijama Programa kulture, tehničke kulture i znanosti u Proračunu Grada Šibenika .</w:t>
            </w:r>
          </w:p>
          <w:p w14:paraId="0AC3CE08" w14:textId="02A24149" w:rsidR="00BA217D" w:rsidRPr="00BA217D" w:rsidRDefault="00BA217D" w:rsidP="00BA217D">
            <w:pPr>
              <w:spacing w:after="0" w:line="240" w:lineRule="auto"/>
              <w:jc w:val="both"/>
              <w:rPr>
                <w:rFonts w:cs="Arial"/>
              </w:rPr>
            </w:pPr>
            <w:r w:rsidRPr="00BA217D">
              <w:rPr>
                <w:rFonts w:cs="Arial"/>
              </w:rPr>
              <w:t xml:space="preserve">Navedenim programima u kulture želi se podignuti  kvaliteta i razvoj programa u kulturi a time i  veća uključenost građana u aktivnosti programa individualno ili organizirano kroz djelatnost udruga u kulturi.  Sukladno navedenom aktivnosti vezane kroz programe i projekte u kulturi financiraju se  prema javnom pozivu za financiranje programa javnih potreba u kulturi   koji je bio raspisan od 27. rujna do 21. listopada 2023. godine. Sredstva su namijenjena provedbi programa/projekata u kulturi  udruga u okviru kojih se održavaju programi i manifestacije Šibenskog kulturnog ljeta iz sljedećih kulturnih djelatnosti: kulturne akcije i manifestacije, zaštita kulturne baštine, kulturno-umjetnički amaterizam, vizualna umjetnost, arhivska i izdavačka djelatnost, književne manifestacije, likovna umjetnost, glazbena umjetnost, kazališno-scenska i plesna umjetnost, programi koji potiču kulturu mladih i alternativnu kulture, međunarodna kulturna suradnja. te razvoj programa tehničke kulture. U navedenom programu realizairaju se i  aktivnosti kojima se obilježavaju značajni datumi iz povijesti grada, zaslužnih povijesnih ličnosti, isticanja stvaralačke motivacije za status uspješnog i zaslužnog građana grada; a sve s ciljem očuvanja tradicije, organiziranog djelovanja udruga građana i stvaranje blagdanskog i obljetničkog ugođaja i raspoloženja. Nadalje, jedan od ciljeva programa je i pomoć u obnovi i investicijskom održavanju spomenika kulture, odnosno financiranje aktivnosti koje provodi konzervatorski odjel za zaštitu kulturne i spomeničke baštine, čime se radi na očuvanju vrijednih spomeničkih i sakralnih objekata U proračunskom razdoblju 2024 godine planira se realizacija programa : Sanacija spomenika kulture u okviru kojeg se planira izvođenje  rekonstrukcijski radova na zaštićenim kulturnim znamenitostima u iznosu,  Pomoć crkvenim objektima  sukladno zatraženim intervencijama na sakralnim objektima  Katedrali sv. Jakova, završetak radova na opremanju interijera i nadzor istih  Gradske vijećnice , a stavka Sanacija Dolačkog bedema odnosi se na Izradu statičkog elaborata „Elaborat postojećeg stanja bedema“ koji uključuje: geotehničko istraživanje i sve druge istražne građevinske radove potrebne za buduće uređenje; zatim izrada  idejnog arhitektonskog projekta revitalizacije Dolačkog bedema i arheološko istraživanje gornjeg dijela Dolačkog bedema. Stavka Zaštita i revitalizacija </w:t>
            </w:r>
            <w:r w:rsidRPr="00BA217D">
              <w:rPr>
                <w:rFonts w:cs="Arial"/>
              </w:rPr>
              <w:lastRenderedPageBreak/>
              <w:t>Dvojnog bedema odnosi se na izradu idejnog projekta revitalizacije i uređenja prostora između bedema (Dvojni bedem) do Tvrđave sv. Mihovila. Nova stavka programa je  Sanacija bedema u Mandalini za koju se u 2024. godini planiraju  izradu troškovnika sanacije te izvođenje radova po troškovniku. U svrhu osiguranja uvjeta za ostvarivanje javnih potreba udruga građana kao i razvoja zajednice ostvarivanjem programa i projekata udruga građana Grad Šibenik financira rad  udruga na temelju prijava na javni poziv za programe javnih potreba  udruga civilnog društva za što će se  raspisati javni poziv za financiranje programa javnih potreba civilnog društva u siječnju 2024. godine. Osim navedenog, u okviru programa osigurana su i sredstva kojima se financiraju redovne  djelatnosti i poslovi ustanova kulture Kojima je Grad osnivač, kao i i projekti i programi koji se realiziraju u okviru njihove dj</w:t>
            </w:r>
            <w:r>
              <w:rPr>
                <w:rFonts w:cs="Arial"/>
              </w:rPr>
              <w:t>e</w:t>
            </w:r>
            <w:r w:rsidRPr="00BA217D">
              <w:rPr>
                <w:rFonts w:cs="Arial"/>
              </w:rPr>
              <w:t>l</w:t>
            </w:r>
            <w:r>
              <w:rPr>
                <w:rFonts w:cs="Arial"/>
              </w:rPr>
              <w:t>a</w:t>
            </w:r>
            <w:r w:rsidRPr="00BA217D">
              <w:rPr>
                <w:rFonts w:cs="Arial"/>
              </w:rPr>
              <w:t>tnosti a kojima se provodi, afirmira i potiče kulturno-umjetničko stvaralaštvo, te koordinira kulturno-umjetničke aktivnosti od interesa za grad Šibenik u svrhu kulturnog, turističkog i gospodarskog razvoja Grada Šibenika.</w:t>
            </w:r>
          </w:p>
          <w:p w14:paraId="336A090E" w14:textId="78960009" w:rsidR="002270AC" w:rsidRDefault="00BA217D" w:rsidP="00667BBC">
            <w:pPr>
              <w:spacing w:after="0" w:line="240" w:lineRule="auto"/>
              <w:jc w:val="both"/>
              <w:rPr>
                <w:rFonts w:cs="Arial"/>
              </w:rPr>
            </w:pPr>
            <w:r w:rsidRPr="00BA217D">
              <w:rPr>
                <w:rFonts w:cs="Arial"/>
              </w:rPr>
              <w:t>Sve navedene aktivnosti, programe i projekte obuhvaćene Programom u kulturi, tehničkoj kulture i znanosti  Grad provodi i u suradnji sa ustanovama u kulturi kojima je i osnivač, te se navedenim programom  prati redovito financiranje  i funkcioniranje ustanova.</w:t>
            </w:r>
          </w:p>
          <w:p w14:paraId="6CA33842" w14:textId="096BFB75" w:rsidR="00494306" w:rsidRPr="00BA217D" w:rsidRDefault="00494306" w:rsidP="00667BBC">
            <w:pPr>
              <w:spacing w:after="0" w:line="240" w:lineRule="auto"/>
              <w:jc w:val="both"/>
              <w:rPr>
                <w:rFonts w:cs="Arial"/>
              </w:rPr>
            </w:pPr>
            <w:r w:rsidRPr="00BA217D">
              <w:t>Osnovni cilj savjetovanja je dobivanje povratnih informacija od zainteresirane javnosti o prijedlogu navedenog Programa.</w:t>
            </w:r>
          </w:p>
        </w:tc>
      </w:tr>
      <w:tr w:rsidR="00265552" w:rsidRPr="00CC53EF" w14:paraId="33EA3222" w14:textId="77777777" w:rsidTr="00C3483D">
        <w:tc>
          <w:tcPr>
            <w:tcW w:w="2943" w:type="dxa"/>
            <w:shd w:val="clear" w:color="auto" w:fill="F2F2F2" w:themeFill="background1" w:themeFillShade="F2"/>
          </w:tcPr>
          <w:p w14:paraId="6A0F613C" w14:textId="77777777" w:rsidR="00265552" w:rsidRPr="002B76C6" w:rsidDel="005D53AE"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lastRenderedPageBreak/>
              <w:t>Ime/naziv sudionika/ce savjetovanja (pojedinac, udruga, ustanova i sl.) koji/a daje svoje mišljenje i primjedbe na nacrt zakona, drugog propisa ili akta</w:t>
            </w:r>
          </w:p>
        </w:tc>
        <w:tc>
          <w:tcPr>
            <w:tcW w:w="6804" w:type="dxa"/>
            <w:gridSpan w:val="2"/>
          </w:tcPr>
          <w:p w14:paraId="6B1230E2"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2F6850C7" w14:textId="77777777" w:rsidTr="00C3483D">
        <w:trPr>
          <w:trHeight w:val="955"/>
        </w:trPr>
        <w:tc>
          <w:tcPr>
            <w:tcW w:w="2943" w:type="dxa"/>
            <w:shd w:val="clear" w:color="auto" w:fill="F2F2F2" w:themeFill="background1" w:themeFillShade="F2"/>
          </w:tcPr>
          <w:p w14:paraId="3A9208B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Tematsko područje i brojnost korisnika koje predstavljate, odnosno interes koji zastupate</w:t>
            </w:r>
          </w:p>
        </w:tc>
        <w:tc>
          <w:tcPr>
            <w:tcW w:w="6804" w:type="dxa"/>
            <w:gridSpan w:val="2"/>
            <w:shd w:val="clear" w:color="auto" w:fill="auto"/>
          </w:tcPr>
          <w:p w14:paraId="0F64F71A"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75C616B1" w14:textId="77777777" w:rsidTr="00C3483D">
        <w:trPr>
          <w:trHeight w:val="689"/>
        </w:trPr>
        <w:tc>
          <w:tcPr>
            <w:tcW w:w="2943" w:type="dxa"/>
            <w:shd w:val="clear" w:color="auto" w:fill="F2F2F2" w:themeFill="background1" w:themeFillShade="F2"/>
            <w:vAlign w:val="center"/>
          </w:tcPr>
          <w:p w14:paraId="4FEF9BD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Načelni komentari na predloženi nacrt</w:t>
            </w:r>
          </w:p>
        </w:tc>
        <w:tc>
          <w:tcPr>
            <w:tcW w:w="6804" w:type="dxa"/>
            <w:gridSpan w:val="2"/>
          </w:tcPr>
          <w:p w14:paraId="363A4DC4"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96A53AE" w14:textId="77777777" w:rsidTr="00C3483D">
        <w:trPr>
          <w:trHeight w:val="900"/>
        </w:trPr>
        <w:tc>
          <w:tcPr>
            <w:tcW w:w="2943" w:type="dxa"/>
            <w:shd w:val="clear" w:color="auto" w:fill="F2F2F2" w:themeFill="background1" w:themeFillShade="F2"/>
          </w:tcPr>
          <w:p w14:paraId="4B6170DF"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Primjedbe, komentari i prijedlozi na pojedine članke nacrta zakona, drugog propisa ili dijelove akta</w:t>
            </w:r>
          </w:p>
        </w:tc>
        <w:tc>
          <w:tcPr>
            <w:tcW w:w="6804" w:type="dxa"/>
            <w:gridSpan w:val="2"/>
          </w:tcPr>
          <w:p w14:paraId="7433FC7E"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298BA51" w14:textId="77777777" w:rsidTr="00C3483D">
        <w:trPr>
          <w:trHeight w:val="1115"/>
        </w:trPr>
        <w:tc>
          <w:tcPr>
            <w:tcW w:w="2943" w:type="dxa"/>
            <w:shd w:val="clear" w:color="auto" w:fill="F2F2F2" w:themeFill="background1" w:themeFillShade="F2"/>
          </w:tcPr>
          <w:p w14:paraId="4F18EEE3"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Ime i prezime osobe/a koja je sastavljala primjedbe i komentare ili osobe ovlaštene za zastupanje udruge, ustanove i sl.</w:t>
            </w:r>
          </w:p>
        </w:tc>
        <w:tc>
          <w:tcPr>
            <w:tcW w:w="6804" w:type="dxa"/>
            <w:gridSpan w:val="2"/>
          </w:tcPr>
          <w:p w14:paraId="0A91488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2A018673" w14:textId="77777777" w:rsidTr="00C3483D">
        <w:trPr>
          <w:trHeight w:val="480"/>
        </w:trPr>
        <w:tc>
          <w:tcPr>
            <w:tcW w:w="2943" w:type="dxa"/>
            <w:shd w:val="clear" w:color="auto" w:fill="F2F2F2" w:themeFill="background1" w:themeFillShade="F2"/>
          </w:tcPr>
          <w:p w14:paraId="3830634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Telefon/Mobitel</w:t>
            </w:r>
          </w:p>
        </w:tc>
        <w:tc>
          <w:tcPr>
            <w:tcW w:w="6804" w:type="dxa"/>
            <w:gridSpan w:val="2"/>
          </w:tcPr>
          <w:p w14:paraId="335DA14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r w:rsidRPr="00CC53EF">
              <w:rPr>
                <w:rFonts w:ascii="Segoe UI" w:eastAsia="Simsun (Founder Extended)" w:hAnsi="Segoe UI" w:cs="Segoe UI"/>
                <w:b w:val="0"/>
                <w:sz w:val="20"/>
                <w:szCs w:val="20"/>
                <w:lang w:eastAsia="zh-CN"/>
              </w:rPr>
              <w:t xml:space="preserve"> </w:t>
            </w:r>
          </w:p>
        </w:tc>
      </w:tr>
      <w:tr w:rsidR="00265552" w:rsidRPr="00CC53EF" w14:paraId="21C74B21" w14:textId="77777777" w:rsidTr="00C3483D">
        <w:trPr>
          <w:trHeight w:val="480"/>
        </w:trPr>
        <w:tc>
          <w:tcPr>
            <w:tcW w:w="2943" w:type="dxa"/>
            <w:shd w:val="clear" w:color="auto" w:fill="F2F2F2" w:themeFill="background1" w:themeFillShade="F2"/>
          </w:tcPr>
          <w:p w14:paraId="178FB934"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Email</w:t>
            </w:r>
          </w:p>
        </w:tc>
        <w:tc>
          <w:tcPr>
            <w:tcW w:w="6804" w:type="dxa"/>
            <w:gridSpan w:val="2"/>
          </w:tcPr>
          <w:p w14:paraId="7FC0C80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61869636" w14:textId="77777777" w:rsidTr="00C3483D">
        <w:tc>
          <w:tcPr>
            <w:tcW w:w="2943" w:type="dxa"/>
            <w:shd w:val="clear" w:color="auto" w:fill="F2F2F2" w:themeFill="background1" w:themeFillShade="F2"/>
          </w:tcPr>
          <w:p w14:paraId="7599F1A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lastRenderedPageBreak/>
              <w:t>Datum dostavljanja obrasca</w:t>
            </w:r>
          </w:p>
        </w:tc>
        <w:tc>
          <w:tcPr>
            <w:tcW w:w="6804" w:type="dxa"/>
            <w:gridSpan w:val="2"/>
          </w:tcPr>
          <w:p w14:paraId="2DD86424"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D647B1E" w14:textId="77777777" w:rsidTr="00C3483D">
        <w:tc>
          <w:tcPr>
            <w:tcW w:w="7621" w:type="dxa"/>
            <w:gridSpan w:val="2"/>
            <w:tcBorders>
              <w:bottom w:val="single" w:sz="4" w:space="0" w:color="auto"/>
            </w:tcBorders>
            <w:shd w:val="clear" w:color="auto" w:fill="F2F2F2" w:themeFill="background1" w:themeFillShade="F2"/>
          </w:tcPr>
          <w:p w14:paraId="033D8D5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Jeste li suglasni da se ovaj obrazac, s imenom/nazivom sudionika/ce savjetovanja, objavi na internetskoj stranici nadležnog tijela?</w:t>
            </w:r>
            <w:r>
              <w:rPr>
                <w:rFonts w:ascii="Segoe UI" w:eastAsia="Simsun (Founder Extended)" w:hAnsi="Segoe UI" w:cs="Segoe UI"/>
                <w:b w:val="0"/>
                <w:sz w:val="20"/>
                <w:szCs w:val="20"/>
                <w:lang w:eastAsia="zh-CN"/>
              </w:rPr>
              <w:t xml:space="preserve"> </w:t>
            </w:r>
            <w:r w:rsidRPr="002B76C6">
              <w:rPr>
                <w:rStyle w:val="Referencakrajnjebiljeke"/>
                <w:rFonts w:ascii="Segoe UI" w:eastAsia="Simsun (Founder Extended)" w:hAnsi="Segoe UI" w:cs="Segoe UI"/>
                <w:b w:val="0"/>
                <w:sz w:val="20"/>
                <w:szCs w:val="20"/>
                <w:lang w:eastAsia="zh-CN"/>
              </w:rPr>
              <w:endnoteReference w:id="1"/>
            </w:r>
            <w:r>
              <w:rPr>
                <w:rFonts w:ascii="Segoe UI" w:eastAsia="Simsun (Founder Extended)" w:hAnsi="Segoe UI" w:cs="Segoe UI"/>
                <w:b w:val="0"/>
                <w:sz w:val="20"/>
                <w:szCs w:val="20"/>
                <w:lang w:eastAsia="zh-CN"/>
              </w:rPr>
              <w:t xml:space="preserve"> (DA - NE)</w:t>
            </w:r>
          </w:p>
        </w:tc>
        <w:tc>
          <w:tcPr>
            <w:tcW w:w="2126" w:type="dxa"/>
            <w:tcBorders>
              <w:bottom w:val="single" w:sz="4" w:space="0" w:color="auto"/>
            </w:tcBorders>
            <w:vAlign w:val="center"/>
          </w:tcPr>
          <w:p w14:paraId="6B649993" w14:textId="77777777" w:rsidR="00265552" w:rsidRPr="00CC53EF" w:rsidRDefault="00265552" w:rsidP="00C3483D">
            <w:pPr>
              <w:pStyle w:val="Tijeloteksta"/>
              <w:spacing w:before="120" w:after="120"/>
              <w:jc w:val="center"/>
              <w:rPr>
                <w:rFonts w:ascii="Segoe UI" w:eastAsia="Simsun (Founder Extended)" w:hAnsi="Segoe UI" w:cs="Segoe UI"/>
                <w:b w:val="0"/>
                <w:sz w:val="20"/>
                <w:szCs w:val="20"/>
                <w:lang w:eastAsia="zh-CN"/>
              </w:rPr>
            </w:pPr>
          </w:p>
        </w:tc>
      </w:tr>
      <w:tr w:rsidR="00265552" w:rsidRPr="00734921" w14:paraId="5852F6D3" w14:textId="77777777" w:rsidTr="00C3483D">
        <w:trPr>
          <w:cantSplit/>
        </w:trPr>
        <w:tc>
          <w:tcPr>
            <w:tcW w:w="9747" w:type="dxa"/>
            <w:gridSpan w:val="3"/>
            <w:tcBorders>
              <w:top w:val="nil"/>
              <w:left w:val="nil"/>
              <w:bottom w:val="nil"/>
              <w:right w:val="nil"/>
            </w:tcBorders>
            <w:shd w:val="clear" w:color="auto" w:fill="auto"/>
            <w:vAlign w:val="center"/>
          </w:tcPr>
          <w:p w14:paraId="62D3E8DD" w14:textId="77777777" w:rsidR="00265552" w:rsidRDefault="00265552" w:rsidP="00C3483D">
            <w:pPr>
              <w:spacing w:before="160" w:line="192" w:lineRule="auto"/>
              <w:jc w:val="center"/>
              <w:rPr>
                <w:rFonts w:ascii="Segoe UI" w:hAnsi="Segoe UI" w:cs="Segoe UI"/>
                <w:sz w:val="20"/>
                <w:szCs w:val="20"/>
              </w:rPr>
            </w:pPr>
            <w:r w:rsidRPr="004341A1">
              <w:rPr>
                <w:rFonts w:ascii="Segoe UI" w:hAnsi="Segoe UI" w:cs="Segoe UI"/>
                <w:sz w:val="20"/>
                <w:szCs w:val="20"/>
              </w:rPr>
              <w:t xml:space="preserve">Popunjeni obrazac dostaviti na adresu: </w:t>
            </w:r>
            <w:r>
              <w:rPr>
                <w:rFonts w:ascii="Segoe UI" w:hAnsi="Segoe UI" w:cs="Segoe UI"/>
                <w:b/>
                <w:sz w:val="20"/>
                <w:szCs w:val="20"/>
              </w:rPr>
              <w:t>Grad Šibenik, Trg palih branitelja Domovinskog rata br.1, 22 000 Šibenik</w:t>
            </w:r>
          </w:p>
          <w:p w14:paraId="7699649C" w14:textId="1C3A2500" w:rsidR="00265552" w:rsidRDefault="00265552" w:rsidP="00C3483D">
            <w:pPr>
              <w:spacing w:before="160" w:line="192" w:lineRule="auto"/>
              <w:jc w:val="center"/>
              <w:rPr>
                <w:rFonts w:ascii="Segoe UI" w:hAnsi="Segoe UI" w:cs="Segoe UI"/>
                <w:sz w:val="20"/>
                <w:szCs w:val="20"/>
              </w:rPr>
            </w:pPr>
            <w:r w:rsidRPr="004341A1">
              <w:rPr>
                <w:rFonts w:ascii="Segoe UI" w:hAnsi="Segoe UI" w:cs="Segoe UI"/>
                <w:sz w:val="20"/>
                <w:szCs w:val="20"/>
              </w:rPr>
              <w:t xml:space="preserve">ili na e-mail </w:t>
            </w:r>
            <w:r w:rsidR="00861580">
              <w:rPr>
                <w:rFonts w:ascii="Segoe UI" w:hAnsi="Segoe UI" w:cs="Segoe UI"/>
                <w:b/>
                <w:sz w:val="20"/>
                <w:szCs w:val="20"/>
              </w:rPr>
              <w:t>azra.skoric@sibenik.hr</w:t>
            </w:r>
          </w:p>
          <w:p w14:paraId="75B5BE50" w14:textId="4B695ABA" w:rsidR="00265552" w:rsidRPr="0089402F" w:rsidRDefault="00265552" w:rsidP="00C3483D">
            <w:pPr>
              <w:spacing w:before="160" w:line="192" w:lineRule="auto"/>
              <w:jc w:val="center"/>
              <w:rPr>
                <w:rFonts w:ascii="Segoe UI" w:hAnsi="Segoe UI" w:cs="Segoe UI"/>
                <w:b/>
                <w:sz w:val="20"/>
                <w:szCs w:val="20"/>
              </w:rPr>
            </w:pPr>
            <w:r w:rsidRPr="0089402F">
              <w:rPr>
                <w:rFonts w:ascii="Segoe UI" w:hAnsi="Segoe UI" w:cs="Segoe UI"/>
                <w:b/>
                <w:sz w:val="20"/>
                <w:szCs w:val="20"/>
              </w:rPr>
              <w:t xml:space="preserve">zaključno s datumom </w:t>
            </w:r>
            <w:r w:rsidR="0089402F">
              <w:rPr>
                <w:rFonts w:ascii="Segoe UI" w:hAnsi="Segoe UI" w:cs="Segoe UI"/>
                <w:b/>
                <w:sz w:val="20"/>
                <w:szCs w:val="20"/>
              </w:rPr>
              <w:t>15</w:t>
            </w:r>
            <w:r w:rsidRPr="0089402F">
              <w:rPr>
                <w:rFonts w:ascii="Segoe UI" w:hAnsi="Segoe UI" w:cs="Segoe UI"/>
                <w:b/>
                <w:sz w:val="20"/>
                <w:szCs w:val="20"/>
              </w:rPr>
              <w:t>.</w:t>
            </w:r>
            <w:r w:rsidR="00711762" w:rsidRPr="0089402F">
              <w:rPr>
                <w:rFonts w:ascii="Segoe UI" w:hAnsi="Segoe UI" w:cs="Segoe UI"/>
                <w:b/>
                <w:sz w:val="20"/>
                <w:szCs w:val="20"/>
              </w:rPr>
              <w:t xml:space="preserve"> studenoga</w:t>
            </w:r>
            <w:r w:rsidR="000E5D19" w:rsidRPr="0089402F">
              <w:rPr>
                <w:rFonts w:ascii="Segoe UI" w:hAnsi="Segoe UI" w:cs="Segoe UI"/>
                <w:b/>
                <w:sz w:val="20"/>
                <w:szCs w:val="20"/>
              </w:rPr>
              <w:t xml:space="preserve"> 202</w:t>
            </w:r>
            <w:r w:rsidR="00470530" w:rsidRPr="0089402F">
              <w:rPr>
                <w:rFonts w:ascii="Segoe UI" w:hAnsi="Segoe UI" w:cs="Segoe UI"/>
                <w:b/>
                <w:sz w:val="20"/>
                <w:szCs w:val="20"/>
              </w:rPr>
              <w:t>3</w:t>
            </w:r>
            <w:r w:rsidR="000E5D19" w:rsidRPr="0089402F">
              <w:rPr>
                <w:rFonts w:ascii="Segoe UI" w:hAnsi="Segoe UI" w:cs="Segoe UI"/>
                <w:b/>
                <w:sz w:val="20"/>
                <w:szCs w:val="20"/>
              </w:rPr>
              <w:t>. godine</w:t>
            </w:r>
            <w:r w:rsidR="0089402F">
              <w:rPr>
                <w:rFonts w:ascii="Segoe UI" w:hAnsi="Segoe UI" w:cs="Segoe UI"/>
                <w:b/>
                <w:sz w:val="20"/>
                <w:szCs w:val="20"/>
              </w:rPr>
              <w:t xml:space="preserve"> do 1</w:t>
            </w:r>
            <w:r w:rsidR="005E1476">
              <w:rPr>
                <w:rFonts w:ascii="Segoe UI" w:hAnsi="Segoe UI" w:cs="Segoe UI"/>
                <w:b/>
                <w:sz w:val="20"/>
                <w:szCs w:val="20"/>
              </w:rPr>
              <w:t>2</w:t>
            </w:r>
            <w:r w:rsidR="0089402F">
              <w:rPr>
                <w:rFonts w:ascii="Segoe UI" w:hAnsi="Segoe UI" w:cs="Segoe UI"/>
                <w:b/>
                <w:sz w:val="20"/>
                <w:szCs w:val="20"/>
              </w:rPr>
              <w:t xml:space="preserve"> sati</w:t>
            </w:r>
          </w:p>
        </w:tc>
      </w:tr>
    </w:tbl>
    <w:p w14:paraId="7D5A4997" w14:textId="77777777" w:rsidR="008879C5" w:rsidRDefault="008879C5"/>
    <w:sectPr w:rsidR="008879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9F2F" w14:textId="77777777" w:rsidR="0090762A" w:rsidRDefault="0090762A" w:rsidP="00265552">
      <w:pPr>
        <w:spacing w:after="0" w:line="240" w:lineRule="auto"/>
      </w:pPr>
      <w:r>
        <w:separator/>
      </w:r>
    </w:p>
  </w:endnote>
  <w:endnote w:type="continuationSeparator" w:id="0">
    <w:p w14:paraId="4F4B441C" w14:textId="77777777" w:rsidR="0090762A" w:rsidRDefault="0090762A" w:rsidP="00265552">
      <w:pPr>
        <w:spacing w:after="0" w:line="240" w:lineRule="auto"/>
      </w:pPr>
      <w:r>
        <w:continuationSeparator/>
      </w:r>
    </w:p>
  </w:endnote>
  <w:endnote w:id="1">
    <w:p w14:paraId="01D3EEEC" w14:textId="77777777" w:rsidR="00265552" w:rsidRPr="00F022B1" w:rsidRDefault="00265552" w:rsidP="00265552">
      <w:pPr>
        <w:pStyle w:val="Tekstkrajnjebiljeke"/>
        <w:jc w:val="both"/>
        <w:rPr>
          <w:rFonts w:cs="Arial"/>
          <w:sz w:val="18"/>
          <w:szCs w:val="18"/>
        </w:rPr>
      </w:pPr>
      <w:r w:rsidRPr="00F022B1">
        <w:rPr>
          <w:rStyle w:val="Referencakrajnjebiljeke"/>
          <w:sz w:val="18"/>
          <w:szCs w:val="18"/>
        </w:rPr>
        <w:endnoteRef/>
      </w:r>
      <w:r w:rsidRPr="00F022B1">
        <w:rPr>
          <w:rFonts w:cs="Arial"/>
          <w:sz w:val="18"/>
          <w:szCs w:val="18"/>
        </w:rPr>
        <w:t>U skladu s</w:t>
      </w:r>
      <w:r>
        <w:rPr>
          <w:rFonts w:cs="Arial"/>
          <w:sz w:val="18"/>
          <w:szCs w:val="18"/>
        </w:rPr>
        <w:t xml:space="preserve"> </w:t>
      </w:r>
      <w:r w:rsidRPr="00F022B1">
        <w:rPr>
          <w:rFonts w:cs="Arial"/>
          <w:sz w:val="18"/>
          <w:szCs w:val="18"/>
        </w:rPr>
        <w:t xml:space="preserve">Uredbom (EU) 2016/679 Europskog parlamenta i Vijeća od 27. travnja 2016. o zaštiti pojedinaca u </w:t>
      </w:r>
      <w:r>
        <w:rPr>
          <w:rFonts w:cs="Arial"/>
          <w:sz w:val="18"/>
          <w:szCs w:val="18"/>
        </w:rPr>
        <w:t>s</w:t>
      </w:r>
      <w:r w:rsidRPr="00F022B1">
        <w:rPr>
          <w:rFonts w:cs="Arial"/>
          <w:sz w:val="18"/>
          <w:szCs w:val="18"/>
        </w:rPr>
        <w:t xml:space="preserve">vezi s obradom osobnih podataka i o slobodnom kretanju takvih podataka te o stavljanju izvan snage Direktive 95/46/EZ (Opća uredba o zaštiti podataka) SL EU L119, osobni podaci neće se koristiti u druge svrhe, osim u povijesne, statističke ili znanstvene svrhe, uz uvjet poduzimanja odgovarajućih zaštitnih mjera.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Founder Extended)">
    <w:altName w:val="Arial Unicode MS"/>
    <w:charset w:val="86"/>
    <w:family w:val="script"/>
    <w:pitch w:val="fixed"/>
    <w:sig w:usb0="00000000"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B663" w14:textId="77777777" w:rsidR="0090762A" w:rsidRDefault="0090762A" w:rsidP="00265552">
      <w:pPr>
        <w:spacing w:after="0" w:line="240" w:lineRule="auto"/>
      </w:pPr>
      <w:r>
        <w:separator/>
      </w:r>
    </w:p>
  </w:footnote>
  <w:footnote w:type="continuationSeparator" w:id="0">
    <w:p w14:paraId="4D0E061B" w14:textId="77777777" w:rsidR="0090762A" w:rsidRDefault="0090762A" w:rsidP="002655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52"/>
    <w:rsid w:val="000745EC"/>
    <w:rsid w:val="000E5D19"/>
    <w:rsid w:val="002270AC"/>
    <w:rsid w:val="00265552"/>
    <w:rsid w:val="002E18EC"/>
    <w:rsid w:val="00303E49"/>
    <w:rsid w:val="003B54FA"/>
    <w:rsid w:val="00416FD0"/>
    <w:rsid w:val="00470530"/>
    <w:rsid w:val="00494306"/>
    <w:rsid w:val="004B1871"/>
    <w:rsid w:val="005A4D39"/>
    <w:rsid w:val="005E1476"/>
    <w:rsid w:val="00667BBC"/>
    <w:rsid w:val="006C20F4"/>
    <w:rsid w:val="00710A00"/>
    <w:rsid w:val="00711762"/>
    <w:rsid w:val="007429A4"/>
    <w:rsid w:val="00861580"/>
    <w:rsid w:val="008879C5"/>
    <w:rsid w:val="0089402F"/>
    <w:rsid w:val="008C4210"/>
    <w:rsid w:val="0090762A"/>
    <w:rsid w:val="00976082"/>
    <w:rsid w:val="00B434BA"/>
    <w:rsid w:val="00BA0B23"/>
    <w:rsid w:val="00BA217D"/>
    <w:rsid w:val="00C37220"/>
    <w:rsid w:val="00F53F32"/>
    <w:rsid w:val="00FE0D91"/>
    <w:rsid w:val="00FF50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2AD6"/>
  <w15:chartTrackingRefBased/>
  <w15:docId w15:val="{4E831D87-8E53-474C-A200-745B811E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552"/>
  </w:style>
  <w:style w:type="paragraph" w:styleId="Naslov2">
    <w:name w:val="heading 2"/>
    <w:basedOn w:val="Normal"/>
    <w:next w:val="Normal"/>
    <w:link w:val="Naslov2Char"/>
    <w:uiPriority w:val="9"/>
    <w:qFormat/>
    <w:rsid w:val="00265552"/>
    <w:pPr>
      <w:keepNext/>
      <w:spacing w:after="0" w:line="240" w:lineRule="auto"/>
      <w:outlineLvl w:val="1"/>
    </w:pPr>
    <w:rPr>
      <w:rFonts w:ascii="Times New Roman" w:eastAsia="Times New Roman" w:hAnsi="Times New Roman" w:cs="Times New Roman"/>
      <w:sz w:val="24"/>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265552"/>
    <w:rPr>
      <w:rFonts w:ascii="Times New Roman" w:eastAsia="Times New Roman" w:hAnsi="Times New Roman" w:cs="Times New Roman"/>
      <w:sz w:val="24"/>
      <w:szCs w:val="20"/>
      <w:lang w:val="en-AU"/>
    </w:rPr>
  </w:style>
  <w:style w:type="paragraph" w:styleId="Tijeloteksta">
    <w:name w:val="Body Text"/>
    <w:basedOn w:val="Normal"/>
    <w:link w:val="TijelotekstaChar"/>
    <w:rsid w:val="00265552"/>
    <w:pPr>
      <w:spacing w:after="0" w:line="240" w:lineRule="auto"/>
    </w:pPr>
    <w:rPr>
      <w:rFonts w:ascii="Arial" w:eastAsia="Times New Roman" w:hAnsi="Arial" w:cs="Arial"/>
      <w:b/>
      <w:sz w:val="24"/>
      <w:szCs w:val="24"/>
    </w:rPr>
  </w:style>
  <w:style w:type="character" w:customStyle="1" w:styleId="TijelotekstaChar">
    <w:name w:val="Tijelo teksta Char"/>
    <w:basedOn w:val="Zadanifontodlomka"/>
    <w:link w:val="Tijeloteksta"/>
    <w:rsid w:val="00265552"/>
    <w:rPr>
      <w:rFonts w:ascii="Arial" w:eastAsia="Times New Roman" w:hAnsi="Arial" w:cs="Arial"/>
      <w:b/>
      <w:sz w:val="24"/>
      <w:szCs w:val="24"/>
    </w:rPr>
  </w:style>
  <w:style w:type="paragraph" w:styleId="Tekstkrajnjebiljeke">
    <w:name w:val="endnote text"/>
    <w:basedOn w:val="Normal"/>
    <w:link w:val="TekstkrajnjebiljekeChar"/>
    <w:uiPriority w:val="99"/>
    <w:semiHidden/>
    <w:unhideWhenUsed/>
    <w:rsid w:val="00265552"/>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265552"/>
    <w:rPr>
      <w:sz w:val="20"/>
      <w:szCs w:val="20"/>
    </w:rPr>
  </w:style>
  <w:style w:type="character" w:styleId="Referencakrajnjebiljeke">
    <w:name w:val="endnote reference"/>
    <w:basedOn w:val="Zadanifontodlomka"/>
    <w:uiPriority w:val="99"/>
    <w:semiHidden/>
    <w:unhideWhenUsed/>
    <w:rsid w:val="002655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858</Words>
  <Characters>4892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Radomir Vujović</dc:creator>
  <cp:keywords/>
  <dc:description/>
  <cp:lastModifiedBy>Azra Skorić</cp:lastModifiedBy>
  <cp:revision>21</cp:revision>
  <dcterms:created xsi:type="dcterms:W3CDTF">2021-09-01T11:24:00Z</dcterms:created>
  <dcterms:modified xsi:type="dcterms:W3CDTF">2023-11-08T13:47:00Z</dcterms:modified>
</cp:coreProperties>
</file>